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0" w:rsidRDefault="008A5E7B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遵义师范学院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202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1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年“专升本”</w:t>
      </w:r>
    </w:p>
    <w:p w:rsidR="004D2B70" w:rsidRDefault="008A5E7B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小学</w:t>
      </w:r>
      <w:r>
        <w:rPr>
          <w:rFonts w:ascii="仿宋" w:eastAsia="仿宋" w:hAnsi="仿宋" w:cs="仿宋"/>
          <w:b/>
          <w:sz w:val="36"/>
          <w:szCs w:val="36"/>
          <w:lang w:eastAsia="zh-CN"/>
        </w:rPr>
        <w:t>教育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（理科）专业考试大纲</w:t>
      </w:r>
    </w:p>
    <w:p w:rsidR="004D2B70" w:rsidRDefault="008A5E7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考试总体要求</w:t>
      </w:r>
    </w:p>
    <w:p w:rsidR="004D2B70" w:rsidRDefault="008A5E7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36363D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遵义</w:t>
      </w:r>
      <w:r>
        <w:rPr>
          <w:rFonts w:asciiTheme="minorEastAsia" w:eastAsiaTheme="minorEastAsia" w:hAnsiTheme="minorEastAsia"/>
          <w:lang w:eastAsia="zh-CN"/>
        </w:rPr>
        <w:t>师范学院小学教育专业</w:t>
      </w:r>
      <w:r>
        <w:rPr>
          <w:rFonts w:asciiTheme="minorEastAsia" w:eastAsiaTheme="minorEastAsia" w:hAnsiTheme="minorEastAsia" w:hint="eastAsia"/>
          <w:lang w:eastAsia="zh-CN"/>
        </w:rPr>
        <w:t>培养具有</w:t>
      </w:r>
      <w:r>
        <w:rPr>
          <w:rFonts w:asciiTheme="minorEastAsia" w:eastAsiaTheme="minorEastAsia" w:hAnsiTheme="minorEastAsia"/>
          <w:lang w:eastAsia="zh-CN"/>
        </w:rPr>
        <w:t>先进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先进的教育思想和理念，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具备扎实的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小学教育学科知识和较强的教育教学能力，能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在小学及相关教育机构从事小学教育教学及管理等相关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工作的，“留得住、下得去、用得上”的小学教育全科人才。</w:t>
      </w:r>
    </w:p>
    <w:p w:rsidR="004D2B70" w:rsidRDefault="008A5E7B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color w:val="36363D"/>
          <w:lang w:eastAsia="zh-CN"/>
        </w:rPr>
      </w:pPr>
      <w:r>
        <w:rPr>
          <w:rFonts w:asciiTheme="minorEastAsia" w:eastAsiaTheme="minorEastAsia" w:hAnsiTheme="minorEastAsia"/>
          <w:bCs/>
          <w:color w:val="36363D"/>
          <w:lang w:eastAsia="zh-CN"/>
        </w:rPr>
        <w:t>要求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考生</w:t>
      </w: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热爱小学教育事业，理解小学教育工作的性质和价值，有服务乡村尤其是</w:t>
      </w:r>
      <w:r>
        <w:rPr>
          <w:rFonts w:asciiTheme="minorEastAsia" w:eastAsiaTheme="minorEastAsia" w:hAnsiTheme="minorEastAsia"/>
          <w:bCs/>
          <w:color w:val="000000"/>
          <w:lang w:eastAsia="zh-CN"/>
        </w:rPr>
        <w:t>西部乡村</w:t>
      </w: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小学教育的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职业理想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、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职业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信念、</w:t>
      </w: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职业责任心以及社会责任感。</w:t>
      </w:r>
    </w:p>
    <w:p w:rsidR="004D2B70" w:rsidRDefault="008A5E7B">
      <w:pPr>
        <w:spacing w:line="360" w:lineRule="auto"/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要求考生全面深入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地理解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并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掌握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小学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教育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的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目标、内容、特性以及掌握小学教育活动的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组织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与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安排；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理解并掌握小学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数学课程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性质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以及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课程理念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以及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小学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>数学</w:t>
      </w:r>
      <w:r>
        <w:rPr>
          <w:rFonts w:asciiTheme="minorEastAsia" w:eastAsiaTheme="minorEastAsia" w:hAnsiTheme="minorEastAsia"/>
          <w:bCs/>
          <w:color w:val="36363D"/>
          <w:lang w:eastAsia="zh-CN"/>
        </w:rPr>
        <w:t>的课程教学。</w:t>
      </w:r>
      <w:r>
        <w:rPr>
          <w:rFonts w:asciiTheme="minorEastAsia" w:eastAsiaTheme="minorEastAsia" w:hAnsiTheme="minorEastAsia" w:hint="eastAsia"/>
          <w:bCs/>
          <w:color w:val="36363D"/>
          <w:lang w:eastAsia="zh-CN"/>
        </w:rPr>
        <w:t xml:space="preserve"> </w:t>
      </w:r>
    </w:p>
    <w:p w:rsidR="004D2B70" w:rsidRPr="00AE430A" w:rsidRDefault="008A5E7B" w:rsidP="00AE430A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lang w:eastAsia="zh-CN"/>
        </w:rPr>
      </w:pPr>
      <w:r w:rsidRPr="00AE430A">
        <w:rPr>
          <w:rFonts w:ascii="仿宋" w:eastAsia="仿宋" w:hAnsi="仿宋" w:hint="eastAsia"/>
          <w:sz w:val="32"/>
          <w:szCs w:val="32"/>
          <w:lang w:eastAsia="zh-CN"/>
        </w:rPr>
        <w:t>考试科目</w:t>
      </w:r>
    </w:p>
    <w:p w:rsidR="004D2B70" w:rsidRDefault="008A5E7B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《小学</w:t>
      </w:r>
      <w:r>
        <w:rPr>
          <w:rFonts w:asciiTheme="minorEastAsia" w:eastAsiaTheme="minorEastAsia" w:hAnsiTheme="minorEastAsia"/>
          <w:lang w:eastAsia="zh-CN"/>
        </w:rPr>
        <w:t>教育学</w:t>
      </w:r>
      <w:r>
        <w:rPr>
          <w:rFonts w:asciiTheme="minorEastAsia" w:eastAsiaTheme="minorEastAsia" w:hAnsiTheme="minorEastAsia" w:hint="eastAsia"/>
          <w:lang w:eastAsia="zh-CN"/>
        </w:rPr>
        <w:t>》、</w:t>
      </w:r>
      <w:r>
        <w:rPr>
          <w:rFonts w:asciiTheme="minorEastAsia" w:eastAsiaTheme="minorEastAsia" w:hAnsiTheme="minorEastAsia" w:hint="eastAsia"/>
          <w:lang w:eastAsia="zh-CN"/>
        </w:rPr>
        <w:t>《小学数学</w:t>
      </w:r>
      <w:r>
        <w:rPr>
          <w:rFonts w:asciiTheme="minorEastAsia" w:eastAsiaTheme="minorEastAsia" w:hAnsiTheme="minorEastAsia"/>
          <w:lang w:eastAsia="zh-CN"/>
        </w:rPr>
        <w:t>课程与教学论</w:t>
      </w:r>
      <w:r>
        <w:rPr>
          <w:rFonts w:asciiTheme="minorEastAsia" w:eastAsiaTheme="minorEastAsia" w:hAnsiTheme="minorEastAsia" w:hint="eastAsia"/>
          <w:lang w:eastAsia="zh-CN"/>
        </w:rPr>
        <w:t>》</w:t>
      </w:r>
    </w:p>
    <w:p w:rsidR="004D2B70" w:rsidRDefault="00AE430A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三</w:t>
      </w:r>
      <w:r w:rsidR="008A5E7B">
        <w:rPr>
          <w:rFonts w:ascii="仿宋" w:eastAsia="仿宋" w:hAnsi="仿宋" w:hint="eastAsia"/>
          <w:sz w:val="32"/>
          <w:szCs w:val="32"/>
          <w:lang w:eastAsia="zh-CN"/>
        </w:rPr>
        <w:t>、考试形式</w:t>
      </w:r>
    </w:p>
    <w:p w:rsidR="004D2B70" w:rsidRDefault="008A5E7B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闭卷、笔试，</w:t>
      </w:r>
      <w:r>
        <w:rPr>
          <w:rFonts w:asciiTheme="minorEastAsia" w:eastAsiaTheme="minorEastAsia" w:hAnsiTheme="minorEastAsia" w:hint="eastAsia"/>
          <w:kern w:val="2"/>
          <w:lang w:eastAsia="zh-CN"/>
        </w:rPr>
        <w:t>满分</w:t>
      </w:r>
      <w:r>
        <w:rPr>
          <w:rFonts w:asciiTheme="minorEastAsia" w:eastAsiaTheme="minorEastAsia" w:hAnsiTheme="minorEastAsia" w:hint="eastAsia"/>
          <w:kern w:val="2"/>
          <w:lang w:eastAsia="zh-CN"/>
        </w:rPr>
        <w:t>150</w:t>
      </w:r>
      <w:r>
        <w:rPr>
          <w:rFonts w:asciiTheme="minorEastAsia" w:eastAsiaTheme="minorEastAsia" w:hAnsiTheme="minorEastAsia" w:hint="eastAsia"/>
          <w:kern w:val="2"/>
          <w:lang w:eastAsia="zh-CN"/>
        </w:rPr>
        <w:t>分，考试时限为</w:t>
      </w:r>
      <w:r>
        <w:rPr>
          <w:rFonts w:asciiTheme="minorEastAsia" w:eastAsiaTheme="minorEastAsia" w:hAnsiTheme="minorEastAsia" w:hint="eastAsia"/>
          <w:kern w:val="2"/>
          <w:lang w:eastAsia="zh-CN"/>
        </w:rPr>
        <w:t>150</w:t>
      </w:r>
      <w:r>
        <w:rPr>
          <w:rFonts w:asciiTheme="minorEastAsia" w:eastAsiaTheme="minorEastAsia" w:hAnsiTheme="minorEastAsia" w:hint="eastAsia"/>
          <w:kern w:val="2"/>
          <w:lang w:eastAsia="zh-CN"/>
        </w:rPr>
        <w:t>分钟。</w:t>
      </w:r>
    </w:p>
    <w:p w:rsidR="004D2B70" w:rsidRDefault="00AE430A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四</w:t>
      </w:r>
      <w:r w:rsidR="008A5E7B">
        <w:rPr>
          <w:rFonts w:ascii="仿宋" w:eastAsia="仿宋" w:hAnsi="仿宋" w:hint="eastAsia"/>
          <w:sz w:val="32"/>
          <w:szCs w:val="32"/>
          <w:lang w:eastAsia="zh-CN"/>
        </w:rPr>
        <w:t>、考试内容</w:t>
      </w:r>
    </w:p>
    <w:p w:rsidR="004D2B70" w:rsidRDefault="008A5E7B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两科考试</w:t>
      </w:r>
      <w:r>
        <w:rPr>
          <w:rFonts w:asciiTheme="minorEastAsia" w:eastAsiaTheme="minorEastAsia" w:hAnsiTheme="minorEastAsia"/>
          <w:lang w:eastAsia="zh-CN"/>
        </w:rPr>
        <w:t>科目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>
        <w:rPr>
          <w:rFonts w:asciiTheme="minorEastAsia" w:eastAsiaTheme="minorEastAsia" w:hAnsiTheme="minorEastAsia"/>
          <w:lang w:eastAsia="zh-CN"/>
        </w:rPr>
        <w:t>考试内容分别依据的教材为：《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教育学》</w:t>
      </w:r>
      <w:r>
        <w:rPr>
          <w:rFonts w:asciiTheme="minorEastAsia" w:eastAsiaTheme="minorEastAsia" w:hAnsiTheme="minorEastAsia" w:hint="eastAsia"/>
          <w:lang w:eastAsia="zh-CN"/>
        </w:rPr>
        <w:t>（曾</w:t>
      </w:r>
      <w:r>
        <w:rPr>
          <w:rFonts w:asciiTheme="minorEastAsia" w:eastAsiaTheme="minorEastAsia" w:hAnsiTheme="minorEastAsia"/>
          <w:lang w:eastAsia="zh-CN"/>
        </w:rPr>
        <w:t>文</w:t>
      </w:r>
      <w:r>
        <w:rPr>
          <w:rFonts w:asciiTheme="minorEastAsia" w:eastAsiaTheme="minorEastAsia" w:hAnsiTheme="minorEastAsia" w:hint="eastAsia"/>
          <w:lang w:eastAsia="zh-CN"/>
        </w:rPr>
        <w:t>婕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黄</w:t>
      </w:r>
      <w:r>
        <w:rPr>
          <w:rFonts w:asciiTheme="minorEastAsia" w:eastAsiaTheme="minorEastAsia" w:hAnsiTheme="minorEastAsia"/>
          <w:lang w:eastAsia="zh-CN"/>
        </w:rPr>
        <w:t>甫全主编，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教育出版社出版，第</w:t>
      </w:r>
      <w:r>
        <w:rPr>
          <w:rFonts w:asciiTheme="minorEastAsia" w:eastAsiaTheme="minorEastAsia" w:hAnsiTheme="minorEastAsia" w:hint="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版）；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小学数学</w:t>
      </w:r>
      <w:r>
        <w:rPr>
          <w:rFonts w:asciiTheme="minorEastAsia" w:eastAsiaTheme="minorEastAsia" w:hAnsiTheme="minorEastAsia"/>
          <w:lang w:eastAsia="zh-CN"/>
        </w:rPr>
        <w:t>课程与教学》</w:t>
      </w:r>
      <w:r>
        <w:rPr>
          <w:rFonts w:asciiTheme="minorEastAsia" w:eastAsiaTheme="minorEastAsia" w:hAnsiTheme="minorEastAsia" w:hint="eastAsia"/>
          <w:lang w:eastAsia="zh-CN"/>
        </w:rPr>
        <w:t>（周</w:t>
      </w:r>
      <w:r>
        <w:rPr>
          <w:rFonts w:asciiTheme="minorEastAsia" w:eastAsiaTheme="minorEastAsia" w:hAnsiTheme="minorEastAsia"/>
          <w:lang w:eastAsia="zh-CN"/>
        </w:rPr>
        <w:t>淑红主编，</w:t>
      </w:r>
      <w:r>
        <w:rPr>
          <w:rFonts w:asciiTheme="minorEastAsia" w:eastAsiaTheme="minorEastAsia" w:hAnsiTheme="minorEastAsia" w:hint="eastAsia"/>
          <w:lang w:eastAsia="zh-CN"/>
        </w:rPr>
        <w:t>教育</w:t>
      </w:r>
      <w:r>
        <w:rPr>
          <w:rFonts w:asciiTheme="minorEastAsia" w:eastAsiaTheme="minorEastAsia" w:hAnsiTheme="minorEastAsia"/>
          <w:lang w:eastAsia="zh-CN"/>
        </w:rPr>
        <w:t>科学出版社</w:t>
      </w:r>
      <w:r>
        <w:rPr>
          <w:rFonts w:asciiTheme="minorEastAsia" w:eastAsiaTheme="minorEastAsia" w:hAnsiTheme="minorEastAsia" w:hint="eastAsia"/>
          <w:lang w:eastAsia="zh-CN"/>
        </w:rPr>
        <w:t>）</w:t>
      </w:r>
    </w:p>
    <w:p w:rsidR="004D2B70" w:rsidRDefault="004D2B70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D2B70" w:rsidRDefault="008A5E7B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                    </w:t>
      </w:r>
      <w:r>
        <w:rPr>
          <w:rFonts w:asciiTheme="minorEastAsia" w:eastAsiaTheme="minorEastAsia" w:hAnsiTheme="minorEastAsia" w:hint="eastAsia"/>
          <w:lang w:eastAsia="zh-CN"/>
        </w:rPr>
        <w:t>《小学</w:t>
      </w:r>
      <w:r>
        <w:rPr>
          <w:rFonts w:asciiTheme="minorEastAsia" w:eastAsiaTheme="minorEastAsia" w:hAnsiTheme="minorEastAsia"/>
          <w:lang w:eastAsia="zh-CN"/>
        </w:rPr>
        <w:t>教育学</w:t>
      </w:r>
      <w:r>
        <w:rPr>
          <w:rFonts w:asciiTheme="minorEastAsia" w:eastAsiaTheme="minorEastAsia" w:hAnsiTheme="minorEastAsia" w:hint="eastAsia"/>
          <w:lang w:eastAsia="zh-CN"/>
        </w:rPr>
        <w:t>》考试</w:t>
      </w:r>
      <w:r>
        <w:rPr>
          <w:rFonts w:asciiTheme="minorEastAsia" w:eastAsiaTheme="minorEastAsia" w:hAnsiTheme="minorEastAsia"/>
          <w:lang w:eastAsia="zh-CN"/>
        </w:rPr>
        <w:t>内容及要求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709"/>
        <w:gridCol w:w="2611"/>
        <w:gridCol w:w="720"/>
        <w:gridCol w:w="720"/>
        <w:gridCol w:w="720"/>
        <w:gridCol w:w="804"/>
        <w:gridCol w:w="8"/>
      </w:tblGrid>
      <w:tr w:rsidR="004D2B70">
        <w:trPr>
          <w:trHeight w:val="34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2972" w:type="dxa"/>
            <w:gridSpan w:val="5"/>
            <w:tcBorders>
              <w:top w:val="single" w:sz="12" w:space="0" w:color="auto"/>
            </w:tcBorders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 w:rsidR="004D2B70">
        <w:trPr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spacing w:line="360" w:lineRule="auto"/>
            </w:pPr>
          </w:p>
        </w:tc>
        <w:tc>
          <w:tcPr>
            <w:tcW w:w="2611" w:type="dxa"/>
            <w:vMerge/>
          </w:tcPr>
          <w:p w:rsidR="004D2B70" w:rsidRDefault="004D2B70">
            <w:pPr>
              <w:spacing w:line="360" w:lineRule="auto"/>
            </w:pP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 w:rsidR="004D2B70">
        <w:trPr>
          <w:trHeight w:hRule="exact" w:val="614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ind w:left="361" w:hangingChars="150" w:hanging="36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</w:p>
          <w:p w:rsidR="004D2B70" w:rsidRDefault="008A5E7B">
            <w:pPr>
              <w:ind w:left="361" w:hangingChars="150" w:hanging="36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章</w:t>
            </w:r>
          </w:p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  <w:p w:rsidR="004D2B70" w:rsidRDefault="008A5E7B">
            <w:pPr>
              <w:ind w:left="241" w:hangingChars="100" w:hanging="241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lang w:eastAsia="zh-CN"/>
              </w:rPr>
              <w:t>绪论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小学教育领域的概念</w:t>
            </w:r>
          </w:p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教育领域的核心概念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教育领域的主要概念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hRule="exact" w:val="50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二节小学教育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的体系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教育学的概念体系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42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教育学的结构体系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教育学的生成体系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45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教育学的学研方法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教育学的研究方法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40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小学教育学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的学习方法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40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本课程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的学研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val="595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二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教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育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源</w:t>
            </w:r>
          </w:p>
          <w:p w:rsidR="004D2B70" w:rsidRDefault="008A5E7B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流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教育的产生</w:t>
            </w:r>
          </w:p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/>
                <w:lang w:eastAsia="zh-CN"/>
              </w:rPr>
              <w:t>的起源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教育的出现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教育的萌芽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hRule="exact" w:val="56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小学教育的发展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西方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hRule="exact" w:val="57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</w:tcPr>
          <w:p w:rsidR="004D2B70" w:rsidRDefault="004D2B70">
            <w:pPr>
              <w:spacing w:line="360" w:lineRule="auto"/>
              <w:ind w:firstLineChars="147" w:firstLine="354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我国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hRule="exact" w:val="429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小学教育的走向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走向</w:t>
            </w:r>
            <w:r>
              <w:rPr>
                <w:rFonts w:asciiTheme="minorEastAsia" w:eastAsiaTheme="minorEastAsia" w:hAnsiTheme="minorEastAsia"/>
                <w:lang w:eastAsia="zh-CN"/>
              </w:rPr>
              <w:t>学习共同体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hRule="exact" w:val="56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创建</w:t>
            </w:r>
            <w:r>
              <w:rPr>
                <w:rFonts w:asciiTheme="minorEastAsia" w:eastAsiaTheme="minorEastAsia" w:hAnsiTheme="minorEastAsia"/>
                <w:lang w:eastAsia="zh-CN"/>
              </w:rPr>
              <w:t>理想的小学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三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 w:rsidR="004D2B70" w:rsidRDefault="008A5E7B"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的特定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教育的价值特性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文化</w:t>
            </w:r>
            <w:r>
              <w:rPr>
                <w:rFonts w:asciiTheme="minorEastAsia" w:eastAsiaTheme="minorEastAsia" w:hAnsiTheme="minorEastAsia"/>
                <w:lang w:eastAsia="zh-CN"/>
              </w:rPr>
              <w:t>规定性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养育</w:t>
            </w:r>
            <w:r>
              <w:rPr>
                <w:rFonts w:asciiTheme="minorEastAsia" w:eastAsiaTheme="minorEastAsia" w:hAnsiTheme="minorEastAsia"/>
                <w:lang w:eastAsia="zh-CN"/>
              </w:rPr>
              <w:t>生命的价值取向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val="61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功能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教育的社会规定性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61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奠定</w:t>
            </w:r>
            <w:r>
              <w:rPr>
                <w:rFonts w:asciiTheme="minorEastAsia" w:eastAsiaTheme="minorEastAsia" w:hAnsiTheme="minorEastAsia"/>
                <w:lang w:eastAsia="zh-CN"/>
              </w:rPr>
              <w:t>基础的功能定位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41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活动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教育的心理规定性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64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心理</w:t>
            </w:r>
            <w:r>
              <w:rPr>
                <w:rFonts w:asciiTheme="minorEastAsia" w:eastAsiaTheme="minorEastAsia" w:hAnsiTheme="minorEastAsia"/>
                <w:lang w:eastAsia="zh-CN"/>
              </w:rPr>
              <w:t>逻辑主导的活动准则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  <w:p w:rsidR="004D2B70" w:rsidRDefault="008A5E7B">
            <w:pPr>
              <w:ind w:firstLineChars="50" w:firstLine="1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章</w:t>
            </w:r>
          </w:p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</w:t>
            </w:r>
            <w:r>
              <w:rPr>
                <w:rFonts w:ascii="宋体" w:hAnsi="宋体"/>
                <w:b/>
                <w:lang w:eastAsia="zh-CN"/>
              </w:rPr>
              <w:t>学生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生概括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概念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多维视野</w:t>
            </w:r>
            <w:r>
              <w:rPr>
                <w:rFonts w:asciiTheme="minorEastAsia" w:eastAsiaTheme="minorEastAsia" w:hAnsiTheme="minorEastAsia"/>
                <w:lang w:eastAsia="zh-CN"/>
              </w:rPr>
              <w:t>中的儿童观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的特殊需要学生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第二节小学生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的成长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的入学特征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的发展特征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的烦恼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第三节小学生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的学习习惯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习惯的概念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学习习惯的特征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良好学习习惯的培养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五</w:t>
            </w:r>
          </w:p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小学教师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教师概述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教师的权利与义务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教师的发展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第二节小学教师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的专业素养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专业愿景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  <w:r>
              <w:rPr>
                <w:rFonts w:asciiTheme="minorEastAsia" w:eastAsiaTheme="minorEastAsia" w:hAnsiTheme="minorEastAsia"/>
                <w:lang w:eastAsia="zh-CN"/>
              </w:rPr>
              <w:t>知识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  <w:r>
              <w:rPr>
                <w:rFonts w:asciiTheme="minorEastAsia" w:eastAsiaTheme="minorEastAsia" w:hAnsiTheme="minorEastAsia"/>
                <w:lang w:eastAsia="zh-CN"/>
              </w:rPr>
              <w:t>能力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小学教师的发展路径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不断</w:t>
            </w:r>
            <w:r>
              <w:rPr>
                <w:rFonts w:asciiTheme="minorEastAsia" w:eastAsiaTheme="minorEastAsia" w:hAnsiTheme="minorEastAsia"/>
                <w:lang w:eastAsia="zh-CN"/>
              </w:rPr>
              <w:t>学习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深入</w:t>
            </w:r>
            <w:r>
              <w:rPr>
                <w:rFonts w:asciiTheme="minorEastAsia" w:eastAsiaTheme="minorEastAsia" w:hAnsiTheme="minorEastAsia"/>
                <w:lang w:eastAsia="zh-CN"/>
              </w:rPr>
              <w:t>研究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坚持</w:t>
            </w:r>
            <w:r>
              <w:rPr>
                <w:rFonts w:asciiTheme="minorEastAsia" w:eastAsiaTheme="minorEastAsia" w:hAnsiTheme="minorEastAsia"/>
                <w:lang w:eastAsia="zh-CN"/>
              </w:rPr>
              <w:t>写作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340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4D2B70" w:rsidRDefault="004D2B70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4D2B70" w:rsidRDefault="004D2B70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六</w:t>
            </w:r>
          </w:p>
          <w:p w:rsidR="004D2B70" w:rsidRDefault="008A5E7B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目标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小学教育目标概述</w:t>
            </w: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教育目标的含义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hRule="exact" w:val="49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教育目标的特点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教育目标的功能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小学教育目标的基本层次</w:t>
            </w:r>
          </w:p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培养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课程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104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教育目标的有效途径</w:t>
            </w: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全面</w:t>
            </w:r>
            <w:r>
              <w:rPr>
                <w:rFonts w:asciiTheme="minorEastAsia" w:eastAsiaTheme="minorEastAsia" w:hAnsiTheme="minorEastAsia"/>
                <w:lang w:eastAsia="zh-CN"/>
              </w:rPr>
              <w:t>发展与个性发展的整合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85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理想</w:t>
            </w:r>
            <w:r>
              <w:rPr>
                <w:rFonts w:asciiTheme="minorEastAsia" w:eastAsiaTheme="minorEastAsia" w:hAnsiTheme="minorEastAsia"/>
                <w:lang w:eastAsia="zh-CN"/>
              </w:rPr>
              <w:t>目标对现实困境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>引领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99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外在</w:t>
            </w:r>
            <w:r>
              <w:rPr>
                <w:rFonts w:asciiTheme="minorEastAsia" w:eastAsiaTheme="minorEastAsia" w:hAnsiTheme="minorEastAsia"/>
                <w:lang w:eastAsia="zh-CN"/>
              </w:rPr>
              <w:t>目标到内在理念的转化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hRule="exact" w:val="86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</w:p>
          <w:p w:rsidR="004D2B70" w:rsidRDefault="008A5E7B">
            <w:pPr>
              <w:ind w:left="361" w:hangingChars="150" w:hanging="36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七</w:t>
            </w:r>
          </w:p>
          <w:p w:rsidR="004D2B70" w:rsidRDefault="008A5E7B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章</w:t>
            </w:r>
          </w:p>
          <w:p w:rsidR="004D2B70" w:rsidRDefault="004D2B70">
            <w:pPr>
              <w:jc w:val="center"/>
              <w:rPr>
                <w:b/>
                <w:lang w:eastAsia="zh-CN"/>
              </w:rPr>
            </w:pPr>
          </w:p>
          <w:p w:rsidR="004D2B70" w:rsidRDefault="004D2B70">
            <w:pPr>
              <w:jc w:val="center"/>
              <w:rPr>
                <w:b/>
                <w:lang w:eastAsia="zh-CN"/>
              </w:rPr>
            </w:pPr>
          </w:p>
          <w:p w:rsidR="004D2B70" w:rsidRDefault="008A5E7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教育的内</w:t>
            </w:r>
            <w:r>
              <w:rPr>
                <w:b/>
                <w:lang w:eastAsia="zh-CN"/>
              </w:rPr>
              <w:lastRenderedPageBreak/>
              <w:t>容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第一节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教育内容概述</w:t>
            </w: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教育内容的概念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85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教育内容的文化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本性</w:t>
            </w:r>
            <w:r>
              <w:rPr>
                <w:rFonts w:asciiTheme="minorEastAsia" w:eastAsiaTheme="minorEastAsia" w:hAnsiTheme="minorEastAsia"/>
                <w:lang w:eastAsia="zh-CN"/>
              </w:rPr>
              <w:t>本性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839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教育内容的主要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取向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传统</w:t>
            </w:r>
            <w:r>
              <w:rPr>
                <w:rFonts w:asciiTheme="minorEastAsia" w:eastAsiaTheme="minorEastAsia" w:hAnsiTheme="minorEastAsia"/>
                <w:lang w:eastAsia="zh-CN"/>
              </w:rPr>
              <w:t>的小学教育内容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主要取向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83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当前</w:t>
            </w:r>
            <w:r>
              <w:rPr>
                <w:rFonts w:asciiTheme="minorEastAsia" w:eastAsiaTheme="minorEastAsia" w:hAnsiTheme="minorEastAsia"/>
                <w:lang w:eastAsia="zh-CN"/>
              </w:rPr>
              <w:t>的小学教育内容主要取向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9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三节小学教育内容的研制策略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教材</w:t>
            </w:r>
            <w:r>
              <w:rPr>
                <w:rFonts w:asciiTheme="minorEastAsia" w:eastAsiaTheme="minorEastAsia" w:hAnsiTheme="minorEastAsia"/>
                <w:lang w:eastAsia="zh-CN"/>
              </w:rPr>
              <w:t>内容处理策略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8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班级</w:t>
            </w:r>
            <w:r>
              <w:rPr>
                <w:rFonts w:asciiTheme="minorEastAsia" w:eastAsiaTheme="minorEastAsia" w:hAnsiTheme="minorEastAsia"/>
                <w:lang w:eastAsia="zh-CN"/>
              </w:rPr>
              <w:t>活动内容研制策略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84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校本</w:t>
            </w:r>
            <w:r>
              <w:rPr>
                <w:rFonts w:asciiTheme="minorEastAsia" w:eastAsiaTheme="minorEastAsia" w:hAnsiTheme="minorEastAsia"/>
                <w:lang w:eastAsia="zh-CN"/>
              </w:rPr>
              <w:t>课程内容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设计</w:t>
            </w:r>
            <w:r>
              <w:rPr>
                <w:rFonts w:asciiTheme="minorEastAsia" w:eastAsiaTheme="minorEastAsia" w:hAnsiTheme="minorEastAsia"/>
                <w:lang w:eastAsia="zh-CN"/>
              </w:rPr>
              <w:t>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708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4D2B70" w:rsidRDefault="004D2B70">
            <w:pPr>
              <w:ind w:left="361" w:hangingChars="150" w:hanging="361"/>
              <w:jc w:val="center"/>
              <w:rPr>
                <w:b/>
              </w:rPr>
            </w:pPr>
          </w:p>
          <w:p w:rsidR="004D2B70" w:rsidRDefault="004D2B70">
            <w:pPr>
              <w:ind w:left="361" w:hangingChars="150" w:hanging="361"/>
              <w:jc w:val="center"/>
              <w:rPr>
                <w:b/>
              </w:rPr>
            </w:pPr>
          </w:p>
          <w:p w:rsidR="004D2B70" w:rsidRDefault="004D2B70">
            <w:pPr>
              <w:ind w:left="361" w:hangingChars="150" w:hanging="361"/>
              <w:jc w:val="center"/>
              <w:rPr>
                <w:b/>
              </w:rPr>
            </w:pPr>
          </w:p>
          <w:p w:rsidR="004D2B70" w:rsidRDefault="008A5E7B">
            <w:pPr>
              <w:ind w:left="361" w:hangingChars="150" w:hanging="3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:rsidR="004D2B70" w:rsidRDefault="008A5E7B">
            <w:pPr>
              <w:ind w:left="361" w:hangingChars="150" w:hanging="3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 w:rsidR="004D2B70" w:rsidRDefault="008A5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 w:rsidR="004D2B70" w:rsidRDefault="004D2B70">
            <w:pPr>
              <w:jc w:val="center"/>
              <w:rPr>
                <w:b/>
              </w:rPr>
            </w:pPr>
          </w:p>
          <w:p w:rsidR="004D2B70" w:rsidRDefault="008A5E7B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教育环境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环境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概念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val="65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ind w:left="361" w:hangingChars="150" w:hanging="361"/>
              <w:jc w:val="center"/>
              <w:rPr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教育环境的层次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val="73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ind w:left="361" w:hangingChars="150" w:hanging="361"/>
              <w:jc w:val="center"/>
              <w:rPr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教育环境的类型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682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小学学校文化</w:t>
            </w:r>
          </w:p>
        </w:tc>
        <w:tc>
          <w:tcPr>
            <w:tcW w:w="2611" w:type="dxa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>文化的概念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47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ind w:firstLineChars="50" w:firstLine="1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校园</w:t>
            </w:r>
            <w:r>
              <w:rPr>
                <w:rFonts w:asciiTheme="minorEastAsia" w:eastAsiaTheme="minorEastAsia" w:hAnsiTheme="minorEastAsia"/>
                <w:lang w:eastAsia="zh-CN"/>
              </w:rPr>
              <w:t>文化的建设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</w:tr>
      <w:tr w:rsidR="004D2B70">
        <w:trPr>
          <w:gridAfter w:val="1"/>
          <w:wAfter w:w="8" w:type="dxa"/>
          <w:trHeight w:hRule="exact" w:val="61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ind w:firstLineChars="50" w:firstLine="1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隐性</w:t>
            </w:r>
            <w:r>
              <w:rPr>
                <w:rFonts w:asciiTheme="minorEastAsia" w:eastAsiaTheme="minorEastAsia" w:hAnsiTheme="minorEastAsia"/>
                <w:lang w:eastAsia="zh-CN"/>
              </w:rPr>
              <w:t>课程的开发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val="62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学习环境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环境的含义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4D2B70">
        <w:trPr>
          <w:gridAfter w:val="1"/>
          <w:wAfter w:w="8" w:type="dxa"/>
          <w:trHeight w:hRule="exact" w:val="56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环境的空间利用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68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环境的物理与心理因素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680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网络</w:t>
            </w:r>
            <w:r>
              <w:rPr>
                <w:rFonts w:asciiTheme="minorEastAsia" w:eastAsiaTheme="minorEastAsia" w:hAnsiTheme="minorEastAsia"/>
                <w:lang w:eastAsia="zh-CN"/>
              </w:rPr>
              <w:t>化学习环境的建构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36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:rsidR="004D2B70" w:rsidRDefault="008A5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  <w:p w:rsidR="004D2B70" w:rsidRDefault="008A5E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 w:rsidR="004D2B70" w:rsidRDefault="004D2B70">
            <w:pPr>
              <w:jc w:val="center"/>
              <w:rPr>
                <w:b/>
              </w:rPr>
            </w:pPr>
          </w:p>
          <w:p w:rsidR="004D2B70" w:rsidRDefault="004D2B70">
            <w:pPr>
              <w:jc w:val="center"/>
              <w:rPr>
                <w:b/>
              </w:rPr>
            </w:pPr>
          </w:p>
          <w:p w:rsidR="004D2B70" w:rsidRDefault="008A5E7B">
            <w:pPr>
              <w:jc w:val="center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教育活动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小学教育活动概述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教育活动的含义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56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ind w:firstLineChars="147" w:firstLine="354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教育活动的特点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58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小学教育活动组成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体育活动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49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德育活动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48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智育活动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52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教育活动的综合性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lastRenderedPageBreak/>
              <w:t>教育活动结构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课程</w:t>
            </w:r>
            <w:r>
              <w:rPr>
                <w:rFonts w:asciiTheme="minorEastAsia" w:eastAsiaTheme="minorEastAsia" w:hAnsiTheme="minorEastAsia"/>
                <w:lang w:eastAsia="zh-CN"/>
              </w:rPr>
              <w:t>与教学设计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602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ind w:firstLineChars="147" w:firstLine="354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课堂</w:t>
            </w:r>
            <w:r>
              <w:rPr>
                <w:rFonts w:asciiTheme="minorEastAsia" w:eastAsiaTheme="minorEastAsia" w:hAnsiTheme="minorEastAsia"/>
                <w:lang w:eastAsia="zh-CN"/>
              </w:rPr>
              <w:t>教学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课外</w:t>
            </w:r>
            <w:r>
              <w:rPr>
                <w:rFonts w:asciiTheme="minorEastAsia" w:eastAsiaTheme="minorEastAsia" w:hAnsiTheme="minorEastAsia"/>
                <w:lang w:eastAsia="zh-CN"/>
              </w:rPr>
              <w:t>活动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管理</w:t>
            </w:r>
            <w:r>
              <w:rPr>
                <w:rFonts w:asciiTheme="minorEastAsia" w:eastAsiaTheme="minorEastAsia" w:hAnsiTheme="minorEastAsia"/>
                <w:lang w:eastAsia="zh-CN"/>
              </w:rPr>
              <w:t>与领导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</w:pP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十</w:t>
            </w: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章</w:t>
            </w:r>
          </w:p>
          <w:p w:rsidR="004D2B70" w:rsidRDefault="008A5E7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</w:t>
            </w:r>
            <w:r>
              <w:rPr>
                <w:lang w:eastAsia="zh-CN"/>
              </w:rPr>
              <w:t>教育评价</w:t>
            </w: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小学教育评价概述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教育评价的概念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教育评价的功能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教育评价的实施步骤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lang w:eastAsia="zh-CN"/>
              </w:rPr>
              <w:t>二节小学教育评价体系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评价对象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</w:t>
            </w:r>
            <w:r>
              <w:rPr>
                <w:rFonts w:asciiTheme="minorEastAsia" w:eastAsiaTheme="minorEastAsia" w:hAnsiTheme="minorEastAsia"/>
                <w:lang w:eastAsia="zh-CN"/>
              </w:rPr>
              <w:t>主体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</w:t>
            </w:r>
            <w:r>
              <w:rPr>
                <w:rFonts w:asciiTheme="minorEastAsia" w:eastAsiaTheme="minorEastAsia" w:hAnsiTheme="minorEastAsia"/>
                <w:lang w:eastAsia="zh-CN"/>
              </w:rPr>
              <w:t>方式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小学教育评价发展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教育评价的历史发展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教育评价的发展性取向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4D2B70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教育评价的学本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化</w:t>
            </w:r>
            <w:r>
              <w:rPr>
                <w:rFonts w:asciiTheme="minorEastAsia" w:eastAsiaTheme="minorEastAsia" w:hAnsiTheme="minorEastAsia"/>
                <w:lang w:eastAsia="zh-CN"/>
              </w:rPr>
              <w:t>取向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4D2B70" w:rsidRDefault="004D2B70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</w:tbl>
    <w:p w:rsidR="004D2B70" w:rsidRDefault="004D2B70">
      <w:pPr>
        <w:rPr>
          <w:rFonts w:ascii="仿宋" w:eastAsia="仿宋" w:hAnsi="仿宋"/>
          <w:sz w:val="32"/>
          <w:szCs w:val="32"/>
          <w:lang w:eastAsia="zh-CN"/>
        </w:rPr>
      </w:pPr>
      <w:bookmarkStart w:id="0" w:name="_GoBack"/>
      <w:bookmarkEnd w:id="0"/>
    </w:p>
    <w:p w:rsidR="004D2B70" w:rsidRDefault="004D2B70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4D2B70" w:rsidRDefault="008A5E7B">
      <w:pPr>
        <w:ind w:firstLineChars="850" w:firstLine="20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《小学数学</w:t>
      </w:r>
      <w:r>
        <w:rPr>
          <w:rFonts w:asciiTheme="minorEastAsia" w:eastAsiaTheme="minorEastAsia" w:hAnsiTheme="minorEastAsia"/>
          <w:lang w:eastAsia="zh-CN"/>
        </w:rPr>
        <w:t>课程与教学</w:t>
      </w:r>
      <w:r>
        <w:rPr>
          <w:rFonts w:asciiTheme="minorEastAsia" w:eastAsiaTheme="minorEastAsia" w:hAnsiTheme="minorEastAsia" w:hint="eastAsia"/>
          <w:lang w:eastAsia="zh-CN"/>
        </w:rPr>
        <w:t>》考试</w:t>
      </w:r>
      <w:r>
        <w:rPr>
          <w:rFonts w:asciiTheme="minorEastAsia" w:eastAsiaTheme="minorEastAsia" w:hAnsiTheme="minorEastAsia"/>
          <w:lang w:eastAsia="zh-CN"/>
        </w:rPr>
        <w:t>内容及要求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701"/>
        <w:gridCol w:w="2611"/>
        <w:gridCol w:w="720"/>
        <w:gridCol w:w="720"/>
        <w:gridCol w:w="720"/>
        <w:gridCol w:w="812"/>
      </w:tblGrid>
      <w:tr w:rsidR="004D2B70">
        <w:trPr>
          <w:trHeight w:val="3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sz="12" w:space="0" w:color="auto"/>
            </w:tcBorders>
            <w:vAlign w:val="center"/>
          </w:tcPr>
          <w:p w:rsidR="004D2B70" w:rsidRDefault="008A5E7B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2972" w:type="dxa"/>
            <w:gridSpan w:val="4"/>
            <w:tcBorders>
              <w:top w:val="single" w:sz="12" w:space="0" w:color="auto"/>
            </w:tcBorders>
          </w:tcPr>
          <w:p w:rsidR="004D2B70" w:rsidRDefault="008A5E7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 w:rsidR="004D2B70">
        <w:trPr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</w:pPr>
          </w:p>
        </w:tc>
        <w:tc>
          <w:tcPr>
            <w:tcW w:w="1701" w:type="dxa"/>
            <w:vMerge/>
          </w:tcPr>
          <w:p w:rsidR="004D2B70" w:rsidRDefault="004D2B70">
            <w:pPr>
              <w:spacing w:line="360" w:lineRule="auto"/>
            </w:pPr>
          </w:p>
        </w:tc>
        <w:tc>
          <w:tcPr>
            <w:tcW w:w="2611" w:type="dxa"/>
            <w:vMerge/>
          </w:tcPr>
          <w:p w:rsidR="004D2B70" w:rsidRDefault="004D2B70">
            <w:pPr>
              <w:spacing w:line="360" w:lineRule="auto"/>
            </w:pP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</w:tcPr>
          <w:p w:rsidR="004D2B70" w:rsidRDefault="008A5E7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 w:rsidR="004D2B70">
        <w:trPr>
          <w:trHeight w:hRule="exact" w:val="56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ind w:left="361" w:hangingChars="150" w:hanging="36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ind w:left="361" w:hangingChars="150" w:hanging="36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二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数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课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程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标</w:t>
            </w:r>
          </w:p>
          <w:p w:rsidR="004D2B70" w:rsidRDefault="008A5E7B">
            <w:pPr>
              <w:ind w:left="241" w:hangingChars="100" w:hanging="24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准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与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lastRenderedPageBreak/>
              <w:t>内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容</w:t>
            </w:r>
          </w:p>
          <w:p w:rsidR="004D2B70" w:rsidRDefault="004D2B70">
            <w:pPr>
              <w:ind w:left="241" w:hangingChars="100" w:hanging="241"/>
              <w:jc w:val="center"/>
              <w:rPr>
                <w:rFonts w:ascii="宋体" w:hAnsi="宋体"/>
                <w:b/>
                <w:bCs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第一节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《标准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实验稿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》</w:t>
            </w:r>
          </w:p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颁布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的历史背景</w:t>
            </w: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56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理念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56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特点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50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二节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《标准（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2011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版）》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颁布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的历史背景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423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理念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特点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对比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hRule="exact" w:val="90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数学课程内容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传统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的小学数学课程基本内容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4D2B70">
        <w:trPr>
          <w:trHeight w:hRule="exact" w:val="87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世纪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义务教育数学课程内容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4D2B70">
        <w:trPr>
          <w:trHeight w:val="743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lastRenderedPageBreak/>
              <w:t>第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四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数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教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学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策</w:t>
            </w:r>
          </w:p>
          <w:p w:rsidR="004D2B70" w:rsidRDefault="008A5E7B">
            <w:pPr>
              <w:spacing w:line="300" w:lineRule="exact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略</w:t>
            </w: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数学教学设计</w:t>
            </w:r>
          </w:p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数学教学设计的程序与原则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小数学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教学设计的内容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hRule="exact" w:val="76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第二节小学数学教学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方法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常见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的小学数学教学方法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hRule="exact" w:val="75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</w:tcPr>
          <w:p w:rsidR="004D2B70" w:rsidRDefault="004D2B70">
            <w:pPr>
              <w:spacing w:line="360" w:lineRule="auto"/>
              <w:ind w:firstLineChars="147" w:firstLine="354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方法的选择与优化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hRule="exact" w:val="76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数学教学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手段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传统教学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手段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hRule="exact" w:val="75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现代化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教学手段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hRule="exact" w:val="71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第四节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数学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说课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说课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4D2B70">
        <w:trPr>
          <w:trHeight w:hRule="exact" w:val="70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说课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的基本流程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56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五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4D2B70" w:rsidRDefault="008A5E7B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数与</w:t>
            </w:r>
            <w:r>
              <w:rPr>
                <w:rFonts w:ascii="宋体" w:hAnsi="宋体"/>
                <w:b/>
                <w:lang w:eastAsia="zh-CN"/>
              </w:rPr>
              <w:t>代数的教学</w:t>
            </w: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第一节数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与代数的地位与教育价值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与代数在小学数学中的地位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</w:tr>
      <w:tr w:rsidR="004D2B70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与代数的教育价值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D2B70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第二节数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与代数的内容分析与教学要求</w:t>
            </w: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代数的内容分析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4D2B70" w:rsidRDefault="004D2B70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代数的教学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41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数与代数的教学策略</w:t>
            </w: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认识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的运算的教学策略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常见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式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与方程的教学策略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正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比例和反比例的教学策略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  <w:tr w:rsidR="004D2B70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D2B70" w:rsidRDefault="004D2B70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4D2B70" w:rsidRDefault="008A5E7B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探索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规律的教学策略</w:t>
            </w: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4D2B70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  <w:tc>
          <w:tcPr>
            <w:tcW w:w="812" w:type="dxa"/>
            <w:vAlign w:val="center"/>
          </w:tcPr>
          <w:p w:rsidR="004D2B70" w:rsidRDefault="008A5E7B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√</w:t>
            </w:r>
          </w:p>
        </w:tc>
      </w:tr>
    </w:tbl>
    <w:p w:rsidR="00AE430A" w:rsidRDefault="00AE430A">
      <w:pPr>
        <w:rPr>
          <w:rFonts w:ascii="仿宋" w:eastAsia="仿宋" w:hAnsi="仿宋" w:hint="eastAsia"/>
          <w:sz w:val="32"/>
          <w:szCs w:val="32"/>
          <w:lang w:eastAsia="zh-CN"/>
        </w:rPr>
      </w:pPr>
    </w:p>
    <w:p w:rsidR="004D2B70" w:rsidRDefault="00AE430A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五</w:t>
      </w:r>
      <w:r w:rsidR="008A5E7B">
        <w:rPr>
          <w:rFonts w:ascii="仿宋" w:eastAsia="仿宋" w:hAnsi="仿宋" w:hint="eastAsia"/>
          <w:sz w:val="32"/>
          <w:szCs w:val="32"/>
          <w:lang w:eastAsia="zh-CN"/>
        </w:rPr>
        <w:t>、试卷结构</w:t>
      </w:r>
    </w:p>
    <w:p w:rsidR="004D2B70" w:rsidRDefault="008A5E7B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试卷题型分为填空题、选择题、</w:t>
      </w:r>
      <w:r>
        <w:rPr>
          <w:lang w:eastAsia="zh-CN"/>
        </w:rPr>
        <w:t>简答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、分析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、论述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</w:t>
      </w:r>
      <w:r>
        <w:rPr>
          <w:rFonts w:hint="eastAsia"/>
          <w:lang w:eastAsia="zh-CN"/>
        </w:rPr>
        <w:t>材料题</w:t>
      </w:r>
      <w:r>
        <w:rPr>
          <w:lang w:eastAsia="zh-CN"/>
        </w:rPr>
        <w:t>等</w:t>
      </w:r>
      <w:r>
        <w:rPr>
          <w:rFonts w:hint="eastAsia"/>
          <w:lang w:eastAsia="zh-CN"/>
        </w:rPr>
        <w:t>，小题总量在</w:t>
      </w:r>
      <w:r>
        <w:rPr>
          <w:rFonts w:hint="eastAsia"/>
          <w:lang w:eastAsia="zh-CN"/>
        </w:rPr>
        <w:t>28~32</w:t>
      </w:r>
      <w:r>
        <w:rPr>
          <w:rFonts w:hint="eastAsia"/>
          <w:lang w:eastAsia="zh-CN"/>
        </w:rPr>
        <w:t>个之间，试卷总分为</w:t>
      </w:r>
      <w:r>
        <w:rPr>
          <w:rFonts w:hint="eastAsia"/>
          <w:lang w:eastAsia="zh-CN"/>
        </w:rPr>
        <w:t>150</w:t>
      </w:r>
      <w:r>
        <w:rPr>
          <w:rFonts w:hint="eastAsia"/>
          <w:lang w:eastAsia="zh-CN"/>
        </w:rPr>
        <w:t>分。</w:t>
      </w:r>
      <w:r>
        <w:rPr>
          <w:rFonts w:hint="eastAsia"/>
          <w:lang w:eastAsia="zh-CN"/>
        </w:rPr>
        <w:t xml:space="preserve"> </w:t>
      </w:r>
    </w:p>
    <w:p w:rsidR="004D2B70" w:rsidRDefault="00AE430A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六</w:t>
      </w:r>
      <w:r w:rsidR="008A5E7B">
        <w:rPr>
          <w:rFonts w:ascii="仿宋" w:eastAsia="仿宋" w:hAnsi="仿宋" w:hint="eastAsia"/>
          <w:sz w:val="32"/>
          <w:szCs w:val="32"/>
          <w:lang w:eastAsia="zh-CN"/>
        </w:rPr>
        <w:t>、参考教材</w:t>
      </w:r>
    </w:p>
    <w:p w:rsidR="004D2B70" w:rsidRDefault="008A5E7B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1.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教育学》</w:t>
      </w:r>
      <w:r>
        <w:rPr>
          <w:rFonts w:asciiTheme="minorEastAsia" w:eastAsiaTheme="minorEastAsia" w:hAnsiTheme="minorEastAsia" w:hint="eastAsia"/>
          <w:lang w:eastAsia="zh-CN"/>
        </w:rPr>
        <w:t>，曾</w:t>
      </w:r>
      <w:r>
        <w:rPr>
          <w:rFonts w:asciiTheme="minorEastAsia" w:eastAsiaTheme="minorEastAsia" w:hAnsiTheme="minorEastAsia"/>
          <w:lang w:eastAsia="zh-CN"/>
        </w:rPr>
        <w:t>文</w:t>
      </w:r>
      <w:r>
        <w:rPr>
          <w:rFonts w:asciiTheme="minorEastAsia" w:eastAsiaTheme="minorEastAsia" w:hAnsiTheme="minorEastAsia" w:hint="eastAsia"/>
          <w:lang w:eastAsia="zh-CN"/>
        </w:rPr>
        <w:t>婕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黄</w:t>
      </w:r>
      <w:r>
        <w:rPr>
          <w:rFonts w:asciiTheme="minorEastAsia" w:eastAsiaTheme="minorEastAsia" w:hAnsiTheme="minorEastAsia"/>
          <w:lang w:eastAsia="zh-CN"/>
        </w:rPr>
        <w:t>甫全主编，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教育出版社出版，第</w:t>
      </w:r>
      <w:r>
        <w:rPr>
          <w:rFonts w:asciiTheme="minorEastAsia" w:eastAsiaTheme="minorEastAsia" w:hAnsiTheme="minorEastAsia" w:hint="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版；</w:t>
      </w:r>
    </w:p>
    <w:p w:rsidR="004D2B70" w:rsidRDefault="008A5E7B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2.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小学数学</w:t>
      </w:r>
      <w:r>
        <w:rPr>
          <w:rFonts w:asciiTheme="minorEastAsia" w:eastAsiaTheme="minorEastAsia" w:hAnsiTheme="minorEastAsia"/>
          <w:lang w:eastAsia="zh-CN"/>
        </w:rPr>
        <w:t>课程与教学》</w:t>
      </w:r>
      <w:r>
        <w:rPr>
          <w:rFonts w:asciiTheme="minorEastAsia" w:eastAsiaTheme="minorEastAsia" w:hAnsiTheme="minorEastAsia" w:hint="eastAsia"/>
          <w:lang w:eastAsia="zh-CN"/>
        </w:rPr>
        <w:t>，周</w:t>
      </w:r>
      <w:r>
        <w:rPr>
          <w:rFonts w:asciiTheme="minorEastAsia" w:eastAsiaTheme="minorEastAsia" w:hAnsiTheme="minorEastAsia"/>
          <w:lang w:eastAsia="zh-CN"/>
        </w:rPr>
        <w:t>淑红主编，</w:t>
      </w:r>
      <w:r>
        <w:rPr>
          <w:rFonts w:asciiTheme="minorEastAsia" w:eastAsiaTheme="minorEastAsia" w:hAnsiTheme="minorEastAsia" w:hint="eastAsia"/>
          <w:lang w:eastAsia="zh-CN"/>
        </w:rPr>
        <w:t>教育</w:t>
      </w:r>
      <w:r>
        <w:rPr>
          <w:rFonts w:asciiTheme="minorEastAsia" w:eastAsiaTheme="minorEastAsia" w:hAnsiTheme="minorEastAsia"/>
          <w:lang w:eastAsia="zh-CN"/>
        </w:rPr>
        <w:t>科学社出版</w:t>
      </w:r>
      <w:r>
        <w:rPr>
          <w:rFonts w:asciiTheme="minorEastAsia" w:eastAsiaTheme="minorEastAsia" w:hAnsiTheme="minorEastAsia" w:hint="eastAsia"/>
          <w:lang w:eastAsia="zh-CN"/>
        </w:rPr>
        <w:t>。</w:t>
      </w:r>
    </w:p>
    <w:sectPr w:rsidR="004D2B70" w:rsidSect="004D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E1C"/>
    <w:multiLevelType w:val="hybridMultilevel"/>
    <w:tmpl w:val="BC1E84B6"/>
    <w:lvl w:ilvl="0" w:tplc="D524617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4450C"/>
    <w:multiLevelType w:val="multilevel"/>
    <w:tmpl w:val="3754450C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072"/>
    <w:rsid w:val="00012F62"/>
    <w:rsid w:val="000140A4"/>
    <w:rsid w:val="0001513C"/>
    <w:rsid w:val="00016ECF"/>
    <w:rsid w:val="0001707D"/>
    <w:rsid w:val="00017A3F"/>
    <w:rsid w:val="0002022A"/>
    <w:rsid w:val="00035BFE"/>
    <w:rsid w:val="000409AC"/>
    <w:rsid w:val="00057358"/>
    <w:rsid w:val="00057E98"/>
    <w:rsid w:val="0007520D"/>
    <w:rsid w:val="0007789A"/>
    <w:rsid w:val="00085706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1479A"/>
    <w:rsid w:val="00121084"/>
    <w:rsid w:val="00123283"/>
    <w:rsid w:val="001401A1"/>
    <w:rsid w:val="001445C0"/>
    <w:rsid w:val="00147B2A"/>
    <w:rsid w:val="00150D8D"/>
    <w:rsid w:val="00151C9D"/>
    <w:rsid w:val="001600FC"/>
    <w:rsid w:val="0016192F"/>
    <w:rsid w:val="00167010"/>
    <w:rsid w:val="00190B8A"/>
    <w:rsid w:val="001957F8"/>
    <w:rsid w:val="00195E5C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240AD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A3632"/>
    <w:rsid w:val="004B79E9"/>
    <w:rsid w:val="004C3A5B"/>
    <w:rsid w:val="004C624F"/>
    <w:rsid w:val="004D2B70"/>
    <w:rsid w:val="004D2B9A"/>
    <w:rsid w:val="004E0CE9"/>
    <w:rsid w:val="004E5C44"/>
    <w:rsid w:val="00511207"/>
    <w:rsid w:val="00513E1F"/>
    <w:rsid w:val="00515E48"/>
    <w:rsid w:val="005169C5"/>
    <w:rsid w:val="00523465"/>
    <w:rsid w:val="0055681C"/>
    <w:rsid w:val="00571C2F"/>
    <w:rsid w:val="005806EB"/>
    <w:rsid w:val="00592948"/>
    <w:rsid w:val="00592AFF"/>
    <w:rsid w:val="00593B42"/>
    <w:rsid w:val="005B684D"/>
    <w:rsid w:val="005B7F1A"/>
    <w:rsid w:val="005C0588"/>
    <w:rsid w:val="005C1120"/>
    <w:rsid w:val="005C75BE"/>
    <w:rsid w:val="005D2812"/>
    <w:rsid w:val="005F4AB2"/>
    <w:rsid w:val="00601D9F"/>
    <w:rsid w:val="00604FBB"/>
    <w:rsid w:val="00614C36"/>
    <w:rsid w:val="0061769D"/>
    <w:rsid w:val="00620C50"/>
    <w:rsid w:val="00663203"/>
    <w:rsid w:val="006674BB"/>
    <w:rsid w:val="00682D1F"/>
    <w:rsid w:val="00695CF3"/>
    <w:rsid w:val="00697EEC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67417"/>
    <w:rsid w:val="00780E67"/>
    <w:rsid w:val="0079158D"/>
    <w:rsid w:val="007953D0"/>
    <w:rsid w:val="00796B18"/>
    <w:rsid w:val="007B1957"/>
    <w:rsid w:val="007B7A66"/>
    <w:rsid w:val="007C4B2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5E7B"/>
    <w:rsid w:val="008A79AB"/>
    <w:rsid w:val="008B39A6"/>
    <w:rsid w:val="008B4C5E"/>
    <w:rsid w:val="008C07C3"/>
    <w:rsid w:val="008D01D1"/>
    <w:rsid w:val="008D6FB6"/>
    <w:rsid w:val="008E1FA6"/>
    <w:rsid w:val="00914601"/>
    <w:rsid w:val="009147D0"/>
    <w:rsid w:val="009166A9"/>
    <w:rsid w:val="009174E5"/>
    <w:rsid w:val="00945A73"/>
    <w:rsid w:val="00947745"/>
    <w:rsid w:val="009558A4"/>
    <w:rsid w:val="0095757E"/>
    <w:rsid w:val="00957C2F"/>
    <w:rsid w:val="00962F4A"/>
    <w:rsid w:val="00997CFD"/>
    <w:rsid w:val="009A1BF8"/>
    <w:rsid w:val="009E28A4"/>
    <w:rsid w:val="009F304C"/>
    <w:rsid w:val="00A23196"/>
    <w:rsid w:val="00A4176C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77E"/>
    <w:rsid w:val="00AB798A"/>
    <w:rsid w:val="00AC2B30"/>
    <w:rsid w:val="00AC6A2B"/>
    <w:rsid w:val="00AC6CBD"/>
    <w:rsid w:val="00AD55C8"/>
    <w:rsid w:val="00AE3EC0"/>
    <w:rsid w:val="00AE430A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718D7"/>
    <w:rsid w:val="00B92E3B"/>
    <w:rsid w:val="00BA1E84"/>
    <w:rsid w:val="00BA2408"/>
    <w:rsid w:val="00BA57E1"/>
    <w:rsid w:val="00BA750A"/>
    <w:rsid w:val="00BB528F"/>
    <w:rsid w:val="00BE6991"/>
    <w:rsid w:val="00BF1B45"/>
    <w:rsid w:val="00BF3DEB"/>
    <w:rsid w:val="00C054CA"/>
    <w:rsid w:val="00C15B4B"/>
    <w:rsid w:val="00C34822"/>
    <w:rsid w:val="00C450F6"/>
    <w:rsid w:val="00C53ABA"/>
    <w:rsid w:val="00C67C00"/>
    <w:rsid w:val="00C77B5E"/>
    <w:rsid w:val="00C80344"/>
    <w:rsid w:val="00C82677"/>
    <w:rsid w:val="00C84DF5"/>
    <w:rsid w:val="00C91246"/>
    <w:rsid w:val="00CA4255"/>
    <w:rsid w:val="00CB6E9D"/>
    <w:rsid w:val="00CC0C2C"/>
    <w:rsid w:val="00CC7989"/>
    <w:rsid w:val="00CD06CE"/>
    <w:rsid w:val="00CD6A45"/>
    <w:rsid w:val="00CE1FAC"/>
    <w:rsid w:val="00CE7A80"/>
    <w:rsid w:val="00CF28D2"/>
    <w:rsid w:val="00CF6A6E"/>
    <w:rsid w:val="00D04531"/>
    <w:rsid w:val="00D163B6"/>
    <w:rsid w:val="00D1699F"/>
    <w:rsid w:val="00D26711"/>
    <w:rsid w:val="00D40458"/>
    <w:rsid w:val="00D404E2"/>
    <w:rsid w:val="00D40934"/>
    <w:rsid w:val="00D46091"/>
    <w:rsid w:val="00D4692B"/>
    <w:rsid w:val="00D67C19"/>
    <w:rsid w:val="00D71DAE"/>
    <w:rsid w:val="00D85CE7"/>
    <w:rsid w:val="00D939D3"/>
    <w:rsid w:val="00D96E1B"/>
    <w:rsid w:val="00DA1A9D"/>
    <w:rsid w:val="00DC048A"/>
    <w:rsid w:val="00DC5CF4"/>
    <w:rsid w:val="00DD3797"/>
    <w:rsid w:val="00DD3EA1"/>
    <w:rsid w:val="00DF24C6"/>
    <w:rsid w:val="00E42166"/>
    <w:rsid w:val="00E42D5C"/>
    <w:rsid w:val="00E44776"/>
    <w:rsid w:val="00E456F3"/>
    <w:rsid w:val="00E64B4D"/>
    <w:rsid w:val="00E65124"/>
    <w:rsid w:val="00E76242"/>
    <w:rsid w:val="00E95CD7"/>
    <w:rsid w:val="00EA38EA"/>
    <w:rsid w:val="00EB2449"/>
    <w:rsid w:val="00EB3738"/>
    <w:rsid w:val="00EB3D2D"/>
    <w:rsid w:val="00EC0A0E"/>
    <w:rsid w:val="00EC7617"/>
    <w:rsid w:val="00ED025A"/>
    <w:rsid w:val="00ED5387"/>
    <w:rsid w:val="00EE0D22"/>
    <w:rsid w:val="00EF3B08"/>
    <w:rsid w:val="00EF56F4"/>
    <w:rsid w:val="00F0065D"/>
    <w:rsid w:val="00F01F15"/>
    <w:rsid w:val="00F02834"/>
    <w:rsid w:val="00F412C7"/>
    <w:rsid w:val="00F43083"/>
    <w:rsid w:val="00F435C0"/>
    <w:rsid w:val="00F445EC"/>
    <w:rsid w:val="00F465CC"/>
    <w:rsid w:val="00F46662"/>
    <w:rsid w:val="00F52ED0"/>
    <w:rsid w:val="00F67C46"/>
    <w:rsid w:val="00F83542"/>
    <w:rsid w:val="00F90CDA"/>
    <w:rsid w:val="00FA274C"/>
    <w:rsid w:val="00FA474D"/>
    <w:rsid w:val="00FA673E"/>
    <w:rsid w:val="00FB3072"/>
    <w:rsid w:val="00FB6589"/>
    <w:rsid w:val="00FB6906"/>
    <w:rsid w:val="00FC2730"/>
    <w:rsid w:val="00FC3360"/>
    <w:rsid w:val="00FF189B"/>
    <w:rsid w:val="00FF2CB9"/>
    <w:rsid w:val="2F98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0"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2B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D2B7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Char0">
    <w:name w:val="页眉 Char"/>
    <w:basedOn w:val="a0"/>
    <w:link w:val="a4"/>
    <w:uiPriority w:val="99"/>
    <w:rsid w:val="004D2B70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4D2B70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4D2B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A0643-519D-42D5-BA8F-0D1F957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Administrator</cp:lastModifiedBy>
  <cp:revision>37</cp:revision>
  <dcterms:created xsi:type="dcterms:W3CDTF">2020-06-10T08:33:00Z</dcterms:created>
  <dcterms:modified xsi:type="dcterms:W3CDTF">2021-04-16T01:48:00Z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EA84BFCF1C164AB39BA38F33DBA04F87</vt:lpwstr>
  </property>
</Properties>
</file>